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E0" w:rsidRPr="00DD7D5A" w:rsidRDefault="00F31F90" w:rsidP="00DD7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5A">
        <w:rPr>
          <w:rFonts w:ascii="Times New Roman" w:hAnsi="Times New Roman" w:cs="Times New Roman"/>
          <w:b/>
          <w:sz w:val="24"/>
          <w:szCs w:val="24"/>
        </w:rPr>
        <w:t>KABATAŞ</w:t>
      </w:r>
      <w:r w:rsidR="001D062D" w:rsidRPr="00DD7D5A">
        <w:rPr>
          <w:rFonts w:ascii="Times New Roman" w:hAnsi="Times New Roman" w:cs="Times New Roman"/>
          <w:b/>
          <w:sz w:val="24"/>
          <w:szCs w:val="24"/>
        </w:rPr>
        <w:t xml:space="preserve"> YEREL EYLEM GRUBU DERNEĞİ</w:t>
      </w:r>
      <w:r w:rsidR="00DD7D5A">
        <w:rPr>
          <w:rFonts w:ascii="Times New Roman" w:hAnsi="Times New Roman" w:cs="Times New Roman"/>
          <w:b/>
          <w:sz w:val="24"/>
          <w:szCs w:val="24"/>
        </w:rPr>
        <w:br/>
      </w:r>
      <w:r w:rsidR="003122FF" w:rsidRPr="00DD7D5A">
        <w:rPr>
          <w:rFonts w:ascii="Times New Roman" w:hAnsi="Times New Roman" w:cs="Times New Roman"/>
          <w:b/>
          <w:sz w:val="24"/>
          <w:szCs w:val="24"/>
        </w:rPr>
        <w:t>BİLGİSAYAR VE KONFERANS KOLTUĞU ALIMI</w:t>
      </w:r>
    </w:p>
    <w:p w:rsidR="00532DE0" w:rsidRPr="00DD7D5A" w:rsidRDefault="001D062D" w:rsidP="00DD7D5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D5A">
        <w:rPr>
          <w:rFonts w:ascii="Times New Roman" w:hAnsi="Times New Roman" w:cs="Times New Roman"/>
          <w:sz w:val="24"/>
          <w:szCs w:val="24"/>
        </w:rPr>
        <w:tab/>
      </w:r>
      <w:r w:rsidR="003122FF" w:rsidRPr="00DD7D5A">
        <w:rPr>
          <w:rFonts w:ascii="Times New Roman" w:hAnsi="Times New Roman" w:cs="Times New Roman"/>
          <w:color w:val="000000"/>
          <w:sz w:val="24"/>
          <w:szCs w:val="24"/>
        </w:rPr>
        <w:t xml:space="preserve">Derneğimizin onaylanmış Yıllık Uygulama Planında </w:t>
      </w:r>
      <w:r w:rsidRPr="00DD7D5A">
        <w:rPr>
          <w:rFonts w:ascii="Times New Roman" w:hAnsi="Times New Roman" w:cs="Times New Roman"/>
          <w:color w:val="000000"/>
          <w:sz w:val="24"/>
          <w:szCs w:val="24"/>
        </w:rPr>
        <w:t xml:space="preserve">yer alan </w:t>
      </w:r>
      <w:r w:rsidR="003122FF" w:rsidRPr="00DD7D5A">
        <w:rPr>
          <w:rFonts w:ascii="Times New Roman" w:hAnsi="Times New Roman" w:cs="Times New Roman"/>
          <w:color w:val="000000"/>
          <w:sz w:val="24"/>
          <w:szCs w:val="24"/>
        </w:rPr>
        <w:t>Faaliyet 3.5 Toplumun kültürel ve sosyal yaşamını değiştirmek ve kollektif yerel örgütlerin, kooperatiflerin, derneklerin ve sivil toplum kuruluşlarının (STK) ekipman ve eğitim, gezi gibi faaliyetlerini desteklemek başlığı kapsamında</w:t>
      </w:r>
      <w:r w:rsidRPr="00DD7D5A">
        <w:rPr>
          <w:rFonts w:ascii="Times New Roman" w:hAnsi="Times New Roman" w:cs="Times New Roman"/>
          <w:color w:val="000000"/>
          <w:sz w:val="24"/>
          <w:szCs w:val="24"/>
        </w:rPr>
        <w:t xml:space="preserve"> aşağıda adı, miktarı, özellikleri ve tanımı belirtilen harcama kalemlerinin dernek</w:t>
      </w:r>
      <w:r w:rsidR="003122FF" w:rsidRPr="00DD7D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yönetim kurulumuzca alınan</w:t>
      </w:r>
      <w:r w:rsidRPr="00DD7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D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karar gereğince piyasadan tedarik edilmesine karar verilmiştir.</w:t>
      </w:r>
    </w:p>
    <w:p w:rsidR="00532DE0" w:rsidRPr="00DD7D5A" w:rsidRDefault="003122FF" w:rsidP="00DD7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D5A">
        <w:rPr>
          <w:rFonts w:ascii="Times New Roman" w:hAnsi="Times New Roman" w:cs="Times New Roman"/>
          <w:sz w:val="24"/>
          <w:szCs w:val="24"/>
        </w:rPr>
        <w:t>26/07</w:t>
      </w:r>
      <w:r w:rsidR="001D062D" w:rsidRPr="00DD7D5A">
        <w:rPr>
          <w:rFonts w:ascii="Times New Roman" w:hAnsi="Times New Roman" w:cs="Times New Roman"/>
          <w:sz w:val="24"/>
          <w:szCs w:val="24"/>
        </w:rPr>
        <w:t>/2021</w:t>
      </w:r>
    </w:p>
    <w:p w:rsidR="00532DE0" w:rsidRPr="00DD7D5A" w:rsidRDefault="00F31F90" w:rsidP="00DD7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D5A">
        <w:rPr>
          <w:rFonts w:ascii="Times New Roman" w:hAnsi="Times New Roman" w:cs="Times New Roman"/>
          <w:sz w:val="24"/>
          <w:szCs w:val="24"/>
        </w:rPr>
        <w:t>Turgut SİVRİKAYA</w:t>
      </w:r>
    </w:p>
    <w:p w:rsidR="00532DE0" w:rsidRPr="00DD7D5A" w:rsidRDefault="00F31F90" w:rsidP="00DD7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D5A">
        <w:rPr>
          <w:rFonts w:ascii="Times New Roman" w:hAnsi="Times New Roman" w:cs="Times New Roman"/>
          <w:sz w:val="24"/>
          <w:szCs w:val="24"/>
        </w:rPr>
        <w:t>Kabataş</w:t>
      </w:r>
      <w:r w:rsidR="001D062D" w:rsidRPr="00DD7D5A">
        <w:rPr>
          <w:rFonts w:ascii="Times New Roman" w:hAnsi="Times New Roman" w:cs="Times New Roman"/>
          <w:sz w:val="24"/>
          <w:szCs w:val="24"/>
        </w:rPr>
        <w:t xml:space="preserve"> Yerel Eylem Grubu Derneği Başkanı</w:t>
      </w:r>
    </w:p>
    <w:p w:rsidR="00532DE0" w:rsidRPr="00DD7D5A" w:rsidRDefault="00532DE0" w:rsidP="00DD7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DE0" w:rsidRPr="00DD7D5A" w:rsidRDefault="001D062D" w:rsidP="00DD7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5A">
        <w:rPr>
          <w:rFonts w:ascii="Times New Roman" w:hAnsi="Times New Roman" w:cs="Times New Roman"/>
          <w:b/>
          <w:sz w:val="24"/>
          <w:szCs w:val="24"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814"/>
        <w:gridCol w:w="5216"/>
        <w:gridCol w:w="850"/>
        <w:gridCol w:w="992"/>
      </w:tblGrid>
      <w:tr w:rsidR="00532DE0" w:rsidRPr="00DD7D5A" w:rsidTr="00DD7D5A">
        <w:trPr>
          <w:trHeight w:val="789"/>
        </w:trPr>
        <w:tc>
          <w:tcPr>
            <w:tcW w:w="875" w:type="dxa"/>
            <w:vAlign w:val="center"/>
          </w:tcPr>
          <w:p w:rsidR="00532DE0" w:rsidRPr="00DD7D5A" w:rsidRDefault="001D062D" w:rsidP="00DD7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7D5A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1814" w:type="dxa"/>
            <w:vAlign w:val="center"/>
          </w:tcPr>
          <w:p w:rsidR="00532DE0" w:rsidRPr="00DD7D5A" w:rsidRDefault="001D062D" w:rsidP="00DD7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b/>
                <w:sz w:val="24"/>
                <w:szCs w:val="24"/>
              </w:rPr>
              <w:t>HARCAMA KALEMİ ADI</w:t>
            </w:r>
          </w:p>
        </w:tc>
        <w:tc>
          <w:tcPr>
            <w:tcW w:w="5216" w:type="dxa"/>
            <w:vAlign w:val="center"/>
          </w:tcPr>
          <w:p w:rsidR="00532DE0" w:rsidRPr="00DD7D5A" w:rsidRDefault="001D062D" w:rsidP="00DD7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b/>
                <w:sz w:val="24"/>
                <w:szCs w:val="24"/>
              </w:rPr>
              <w:t>TEKNİK ÖZELLİKLERİ</w:t>
            </w:r>
          </w:p>
        </w:tc>
        <w:tc>
          <w:tcPr>
            <w:tcW w:w="850" w:type="dxa"/>
            <w:vAlign w:val="center"/>
          </w:tcPr>
          <w:p w:rsidR="00532DE0" w:rsidRPr="00DD7D5A" w:rsidRDefault="001D062D" w:rsidP="00DD7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992" w:type="dxa"/>
            <w:vAlign w:val="center"/>
          </w:tcPr>
          <w:p w:rsidR="00532DE0" w:rsidRPr="00DD7D5A" w:rsidRDefault="001D062D" w:rsidP="00DD7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b/>
                <w:sz w:val="24"/>
                <w:szCs w:val="24"/>
              </w:rPr>
              <w:t>MİKTARI</w:t>
            </w:r>
          </w:p>
        </w:tc>
      </w:tr>
      <w:tr w:rsidR="00532DE0" w:rsidRPr="00DD7D5A" w:rsidTr="00DD7D5A">
        <w:trPr>
          <w:trHeight w:val="843"/>
        </w:trPr>
        <w:tc>
          <w:tcPr>
            <w:tcW w:w="875" w:type="dxa"/>
            <w:vAlign w:val="center"/>
          </w:tcPr>
          <w:p w:rsidR="00532DE0" w:rsidRPr="00DD7D5A" w:rsidRDefault="001D062D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532DE0" w:rsidRPr="00DD7D5A" w:rsidRDefault="00CC471B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MASAÜSTÜ BİLGİSAYAR</w:t>
            </w:r>
          </w:p>
        </w:tc>
        <w:tc>
          <w:tcPr>
            <w:tcW w:w="5216" w:type="dxa"/>
            <w:vAlign w:val="center"/>
          </w:tcPr>
          <w:p w:rsidR="00CC471B" w:rsidRPr="00DD7D5A" w:rsidRDefault="00CC471B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İşlemci hızı: 2,94 GHz’e kadar (2,4 inç dahil)- RAM: 4 GB’e kadar (4 GB dahil) – Hard Disk: 500 GB’e kadar (500 GB dahil)</w:t>
            </w:r>
          </w:p>
        </w:tc>
        <w:tc>
          <w:tcPr>
            <w:tcW w:w="850" w:type="dxa"/>
            <w:vAlign w:val="center"/>
          </w:tcPr>
          <w:p w:rsidR="00532DE0" w:rsidRPr="00DD7D5A" w:rsidRDefault="001D062D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DD7D5A" w:rsidRDefault="00F31F90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DE0" w:rsidRPr="00DD7D5A" w:rsidTr="00DD7D5A">
        <w:trPr>
          <w:trHeight w:val="1266"/>
        </w:trPr>
        <w:tc>
          <w:tcPr>
            <w:tcW w:w="875" w:type="dxa"/>
            <w:vAlign w:val="center"/>
          </w:tcPr>
          <w:p w:rsidR="00532DE0" w:rsidRPr="00DD7D5A" w:rsidRDefault="001D062D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CC471B" w:rsidRPr="00DD7D5A" w:rsidRDefault="00CC471B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DİZÜSTÜ BİLGİSAYAR</w:t>
            </w:r>
          </w:p>
        </w:tc>
        <w:tc>
          <w:tcPr>
            <w:tcW w:w="5216" w:type="dxa"/>
            <w:vAlign w:val="center"/>
          </w:tcPr>
          <w:p w:rsidR="00CC471B" w:rsidRPr="00DD7D5A" w:rsidRDefault="00CC471B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İşlemci hızı: 1 GHz’ e kadar (1 GHz dahil) – RAM: 4 GB’e kadar (4 GB dahil) – Hafıza: 256 GB’a kadar HDD veya (256 GB dahil) veya (128 GB’a kadar SDD)</w:t>
            </w:r>
          </w:p>
        </w:tc>
        <w:tc>
          <w:tcPr>
            <w:tcW w:w="850" w:type="dxa"/>
            <w:vAlign w:val="center"/>
          </w:tcPr>
          <w:p w:rsidR="00532DE0" w:rsidRPr="00DD7D5A" w:rsidRDefault="001D062D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DD7D5A" w:rsidRDefault="00F31F90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DE0" w:rsidRPr="00DD7D5A" w:rsidTr="00DD7D5A">
        <w:trPr>
          <w:trHeight w:val="861"/>
        </w:trPr>
        <w:tc>
          <w:tcPr>
            <w:tcW w:w="875" w:type="dxa"/>
            <w:vAlign w:val="center"/>
          </w:tcPr>
          <w:p w:rsidR="00532DE0" w:rsidRPr="00DD7D5A" w:rsidRDefault="001D062D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CC471B" w:rsidRPr="00DD7D5A" w:rsidRDefault="00CC471B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KONFERANS KOLTUĞU</w:t>
            </w:r>
          </w:p>
        </w:tc>
        <w:tc>
          <w:tcPr>
            <w:tcW w:w="5216" w:type="dxa"/>
            <w:vAlign w:val="center"/>
          </w:tcPr>
          <w:p w:rsidR="00532DE0" w:rsidRPr="00DD7D5A" w:rsidRDefault="00CC471B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Metal Ayaklı, Döner Kolçaklı</w:t>
            </w:r>
          </w:p>
        </w:tc>
        <w:tc>
          <w:tcPr>
            <w:tcW w:w="850" w:type="dxa"/>
            <w:vAlign w:val="center"/>
          </w:tcPr>
          <w:p w:rsidR="00532DE0" w:rsidRPr="00DD7D5A" w:rsidRDefault="001D062D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Pr="00DD7D5A" w:rsidRDefault="00CC471B" w:rsidP="00DD7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532DE0" w:rsidRPr="00DD7D5A" w:rsidRDefault="00532DE0" w:rsidP="00DD7D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DE0" w:rsidRPr="00DD7D5A" w:rsidRDefault="00532DE0" w:rsidP="00DD7D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DE0" w:rsidRPr="00DD7D5A" w:rsidRDefault="001D062D" w:rsidP="00DD7D5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D5A">
        <w:rPr>
          <w:rFonts w:ascii="Times New Roman" w:hAnsi="Times New Roman" w:cs="Times New Roman"/>
          <w:b/>
          <w:sz w:val="24"/>
          <w:szCs w:val="24"/>
          <w:u w:val="single"/>
        </w:rPr>
        <w:t>Genel Şartlar</w:t>
      </w:r>
      <w:r w:rsidR="00DD7D5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32DE0" w:rsidRPr="00DD7D5A" w:rsidRDefault="00D91AC9" w:rsidP="00DD7D5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D5A">
        <w:rPr>
          <w:rFonts w:ascii="Times New Roman" w:hAnsi="Times New Roman" w:cs="Times New Roman"/>
          <w:sz w:val="24"/>
          <w:szCs w:val="24"/>
        </w:rPr>
        <w:t>Teklifler 02.08</w:t>
      </w:r>
      <w:r w:rsidR="001D062D" w:rsidRPr="00DD7D5A">
        <w:rPr>
          <w:rFonts w:ascii="Times New Roman" w:hAnsi="Times New Roman" w:cs="Times New Roman"/>
          <w:sz w:val="24"/>
          <w:szCs w:val="24"/>
        </w:rPr>
        <w:t xml:space="preserve">.2021 </w:t>
      </w:r>
      <w:r w:rsidR="001D062D" w:rsidRPr="00DD7D5A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1D062D" w:rsidRPr="00DD7D5A">
        <w:rPr>
          <w:rFonts w:ascii="Times New Roman" w:hAnsi="Times New Roman" w:cs="Times New Roman"/>
          <w:sz w:val="24"/>
          <w:szCs w:val="24"/>
        </w:rPr>
        <w:t>arihi saat 17:</w:t>
      </w:r>
      <w:r w:rsidR="00DD7D5A" w:rsidRPr="00DD7D5A">
        <w:rPr>
          <w:rFonts w:ascii="Times New Roman" w:hAnsi="Times New Roman" w:cs="Times New Roman"/>
          <w:sz w:val="24"/>
          <w:szCs w:val="24"/>
        </w:rPr>
        <w:t>00</w:t>
      </w:r>
      <w:r w:rsidR="00DD7D5A">
        <w:rPr>
          <w:rFonts w:ascii="Times New Roman" w:hAnsi="Times New Roman" w:cs="Times New Roman"/>
          <w:sz w:val="24"/>
          <w:szCs w:val="24"/>
        </w:rPr>
        <w:t>’</w:t>
      </w:r>
      <w:r w:rsidR="00DD7D5A" w:rsidRPr="00DD7D5A">
        <w:rPr>
          <w:rFonts w:ascii="Times New Roman" w:hAnsi="Times New Roman" w:cs="Times New Roman"/>
          <w:sz w:val="24"/>
          <w:szCs w:val="24"/>
        </w:rPr>
        <w:t>ye</w:t>
      </w:r>
      <w:r w:rsidR="001D062D" w:rsidRPr="00DD7D5A">
        <w:rPr>
          <w:rFonts w:ascii="Times New Roman" w:hAnsi="Times New Roman" w:cs="Times New Roman"/>
          <w:sz w:val="24"/>
          <w:szCs w:val="24"/>
        </w:rPr>
        <w:t xml:space="preserve"> </w:t>
      </w:r>
      <w:r w:rsidR="00DD7D5A" w:rsidRPr="00DD7D5A">
        <w:rPr>
          <w:rFonts w:ascii="Times New Roman" w:hAnsi="Times New Roman" w:cs="Times New Roman"/>
          <w:sz w:val="24"/>
          <w:szCs w:val="24"/>
        </w:rPr>
        <w:t>kadar Derneğimizin</w:t>
      </w:r>
      <w:r w:rsidR="007226B0" w:rsidRPr="00DD7D5A">
        <w:rPr>
          <w:rFonts w:ascii="Times New Roman" w:hAnsi="Times New Roman" w:cs="Times New Roman"/>
          <w:sz w:val="24"/>
          <w:szCs w:val="24"/>
        </w:rPr>
        <w:t xml:space="preserve"> </w:t>
      </w:r>
      <w:r w:rsidRPr="00DD7D5A">
        <w:rPr>
          <w:rFonts w:ascii="Times New Roman" w:hAnsi="Times New Roman" w:cs="Times New Roman"/>
          <w:sz w:val="24"/>
          <w:szCs w:val="24"/>
        </w:rPr>
        <w:t xml:space="preserve">Merkez Mahallesi Belediye Meydanı </w:t>
      </w:r>
      <w:r w:rsidR="007226B0" w:rsidRPr="00DD7D5A">
        <w:rPr>
          <w:rFonts w:ascii="Times New Roman" w:hAnsi="Times New Roman" w:cs="Times New Roman"/>
          <w:sz w:val="24"/>
          <w:szCs w:val="24"/>
        </w:rPr>
        <w:t>No:</w:t>
      </w:r>
      <w:r w:rsidRPr="00DD7D5A">
        <w:rPr>
          <w:rFonts w:ascii="Times New Roman" w:hAnsi="Times New Roman" w:cs="Times New Roman"/>
          <w:sz w:val="24"/>
          <w:szCs w:val="24"/>
        </w:rPr>
        <w:t>1</w:t>
      </w:r>
      <w:r w:rsidR="007226B0" w:rsidRPr="00DD7D5A">
        <w:rPr>
          <w:rFonts w:ascii="Times New Roman" w:hAnsi="Times New Roman" w:cs="Times New Roman"/>
          <w:sz w:val="24"/>
          <w:szCs w:val="24"/>
        </w:rPr>
        <w:t xml:space="preserve"> K</w:t>
      </w:r>
      <w:r w:rsidR="001D062D" w:rsidRPr="00DD7D5A">
        <w:rPr>
          <w:rFonts w:ascii="Times New Roman" w:hAnsi="Times New Roman" w:cs="Times New Roman"/>
          <w:sz w:val="24"/>
          <w:szCs w:val="24"/>
        </w:rPr>
        <w:t xml:space="preserve">abataş-Ordu adresine teslim edilmelidir.  Bu tarihten sonraki teklifler idarece değerlendirmeye alınmayacaktır. </w:t>
      </w:r>
    </w:p>
    <w:p w:rsidR="00532DE0" w:rsidRPr="00DD7D5A" w:rsidRDefault="001D062D" w:rsidP="00DD7D5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D5A">
        <w:rPr>
          <w:rFonts w:ascii="Times New Roman" w:hAnsi="Times New Roman" w:cs="Times New Roman"/>
          <w:sz w:val="24"/>
          <w:szCs w:val="24"/>
        </w:rPr>
        <w:t>Teklifler proforma fatura veya ekte bulunan teklif dokümanı kullanılarak kaşe ve imza edilmiş olarak teslim edilecektir.</w:t>
      </w:r>
      <w:r w:rsidRPr="00DD7D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7D5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32DE0" w:rsidRPr="00DD7D5A" w:rsidRDefault="001D062D" w:rsidP="00DD7D5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D5A">
        <w:rPr>
          <w:rFonts w:ascii="Times New Roman" w:hAnsi="Times New Roman" w:cs="Times New Roman"/>
          <w:sz w:val="24"/>
          <w:szCs w:val="24"/>
        </w:rPr>
        <w:t>Verilen Teklifler KDV Hariç olarak verilecektir.</w:t>
      </w:r>
    </w:p>
    <w:p w:rsidR="00532DE0" w:rsidRPr="00DD7D5A" w:rsidRDefault="001D062D" w:rsidP="00DD7D5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D5A">
        <w:rPr>
          <w:rFonts w:ascii="Times New Roman" w:hAnsi="Times New Roman" w:cs="Times New Roman"/>
          <w:sz w:val="24"/>
          <w:szCs w:val="24"/>
        </w:rPr>
        <w:t>Verilen tek</w:t>
      </w:r>
      <w:r w:rsidR="005408EF" w:rsidRPr="00DD7D5A">
        <w:rPr>
          <w:rFonts w:ascii="Times New Roman" w:hAnsi="Times New Roman" w:cs="Times New Roman"/>
          <w:sz w:val="24"/>
          <w:szCs w:val="24"/>
        </w:rPr>
        <w:t>liflerin geçerlilik süresi 15.08</w:t>
      </w:r>
      <w:r w:rsidRPr="00DD7D5A">
        <w:rPr>
          <w:rFonts w:ascii="Times New Roman" w:hAnsi="Times New Roman" w:cs="Times New Roman"/>
          <w:sz w:val="24"/>
          <w:szCs w:val="24"/>
        </w:rPr>
        <w:t>.2021</w:t>
      </w:r>
      <w:r w:rsidRPr="00DD7D5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D7D5A">
        <w:rPr>
          <w:rFonts w:ascii="Times New Roman" w:hAnsi="Times New Roman" w:cs="Times New Roman"/>
          <w:sz w:val="24"/>
          <w:szCs w:val="24"/>
        </w:rPr>
        <w:t>tarihine kadar olacaktır.</w:t>
      </w:r>
    </w:p>
    <w:p w:rsidR="00532DE0" w:rsidRPr="00DD7D5A" w:rsidRDefault="001D062D" w:rsidP="00DD7D5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D5A">
        <w:rPr>
          <w:rFonts w:ascii="Times New Roman" w:hAnsi="Times New Roman" w:cs="Times New Roman"/>
          <w:sz w:val="24"/>
          <w:szCs w:val="24"/>
        </w:rPr>
        <w:t>Teklifler, son teklif verme tarihinden sonraki 3 gün içinde yönetim kurulumuzca değerlendirilecek ve seçilen tedarikçi ile derneğimiz arasında tedarik sözleşmesi i</w:t>
      </w:r>
      <w:r w:rsidR="005408EF" w:rsidRPr="00DD7D5A">
        <w:rPr>
          <w:rFonts w:ascii="Times New Roman" w:hAnsi="Times New Roman" w:cs="Times New Roman"/>
          <w:sz w:val="24"/>
          <w:szCs w:val="24"/>
        </w:rPr>
        <w:t xml:space="preserve">mzalanacaktır.  </w:t>
      </w:r>
      <w:r w:rsidRPr="00DD7D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2DE0" w:rsidRPr="00DD7D5A" w:rsidRDefault="001D062D" w:rsidP="00DD7D5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D5A">
        <w:rPr>
          <w:rFonts w:ascii="Times New Roman" w:hAnsi="Times New Roman" w:cs="Times New Roman"/>
          <w:sz w:val="24"/>
          <w:szCs w:val="24"/>
        </w:rPr>
        <w:t>Teklifte belirtilen ürünlerin montajı, kurulumu yüklenici tarafından yapılacak olup en az 2 yıl süre ile garantili olacaktır.</w:t>
      </w:r>
    </w:p>
    <w:p w:rsidR="00532DE0" w:rsidRPr="00DD7D5A" w:rsidRDefault="001D062D" w:rsidP="00DD7D5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D5A">
        <w:rPr>
          <w:rFonts w:ascii="Times New Roman" w:hAnsi="Times New Roman" w:cs="Times New Roman"/>
          <w:sz w:val="24"/>
          <w:szCs w:val="24"/>
        </w:rPr>
        <w:t xml:space="preserve">Yüklenici ürünlerin teslimi ile birlikte Fatura, Garanti Belgeleri, </w:t>
      </w:r>
      <w:proofErr w:type="spellStart"/>
      <w:r w:rsidRPr="00DD7D5A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Pr="00DD7D5A">
        <w:rPr>
          <w:rFonts w:ascii="Times New Roman" w:hAnsi="Times New Roman" w:cs="Times New Roman"/>
          <w:sz w:val="24"/>
          <w:szCs w:val="24"/>
        </w:rPr>
        <w:t xml:space="preserve"> belgeler derneğimize teslim edilecek olup teslimden sonra en geç 15 gün içerisinde derneğimizin </w:t>
      </w:r>
      <w:r w:rsidRPr="00DD7D5A">
        <w:rPr>
          <w:rFonts w:ascii="Times New Roman" w:hAnsi="Times New Roman" w:cs="Times New Roman"/>
          <w:sz w:val="24"/>
          <w:szCs w:val="24"/>
        </w:rPr>
        <w:lastRenderedPageBreak/>
        <w:t xml:space="preserve">hesabından yüklenicinin/ tedarikçinin belirteceği banka hesap numarasına ödeme gerçekleştirilecektir. Yüklenici derneğimizin isteyeceği her türlü yasal belgeyi sunmayı peşinen </w:t>
      </w:r>
      <w:bookmarkStart w:id="0" w:name="_GoBack"/>
      <w:bookmarkEnd w:id="0"/>
      <w:r w:rsidRPr="00DD7D5A">
        <w:rPr>
          <w:rFonts w:ascii="Times New Roman" w:hAnsi="Times New Roman" w:cs="Times New Roman"/>
          <w:sz w:val="24"/>
          <w:szCs w:val="24"/>
        </w:rPr>
        <w:t>kabul eder.</w:t>
      </w:r>
    </w:p>
    <w:sectPr w:rsidR="00532DE0" w:rsidRPr="00DD7D5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E3D70"/>
    <w:multiLevelType w:val="hybridMultilevel"/>
    <w:tmpl w:val="55CE43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56C67"/>
    <w:rsid w:val="001D062D"/>
    <w:rsid w:val="003122FF"/>
    <w:rsid w:val="003C1C67"/>
    <w:rsid w:val="00532DE0"/>
    <w:rsid w:val="005408EF"/>
    <w:rsid w:val="005F129F"/>
    <w:rsid w:val="00626408"/>
    <w:rsid w:val="007226B0"/>
    <w:rsid w:val="00920C00"/>
    <w:rsid w:val="00CC471B"/>
    <w:rsid w:val="00D91AC9"/>
    <w:rsid w:val="00DD7D5A"/>
    <w:rsid w:val="00E547E4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40DB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D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GUNEY</cp:lastModifiedBy>
  <cp:revision>9</cp:revision>
  <dcterms:created xsi:type="dcterms:W3CDTF">2021-02-25T07:42:00Z</dcterms:created>
  <dcterms:modified xsi:type="dcterms:W3CDTF">2021-11-17T06:35:00Z</dcterms:modified>
</cp:coreProperties>
</file>